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21" w:rsidRDefault="00E82DAC">
      <w:pPr>
        <w:spacing w:before="75" w:after="8"/>
        <w:ind w:left="616" w:right="634"/>
        <w:jc w:val="center"/>
        <w:rPr>
          <w:sz w:val="21"/>
        </w:rPr>
      </w:pPr>
      <w:r>
        <w:rPr>
          <w:spacing w:val="-2"/>
          <w:sz w:val="21"/>
        </w:rPr>
        <w:t>МИНИСТЕРСТВО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ЗДРАВООХРАНЕНИЯ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РОССИЙСКОЙ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ФЕДЕРАЦИИ</w:t>
      </w: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927"/>
        <w:gridCol w:w="8583"/>
      </w:tblGrid>
      <w:tr w:rsidR="00545021">
        <w:trPr>
          <w:trHeight w:val="980"/>
        </w:trPr>
        <w:tc>
          <w:tcPr>
            <w:tcW w:w="927" w:type="dxa"/>
            <w:tcBorders>
              <w:top w:val="single" w:sz="4" w:space="0" w:color="000000"/>
            </w:tcBorders>
          </w:tcPr>
          <w:p w:rsidR="00545021" w:rsidRDefault="00545021">
            <w:pPr>
              <w:pStyle w:val="TableParagraph"/>
              <w:spacing w:before="8"/>
              <w:rPr>
                <w:sz w:val="13"/>
              </w:rPr>
            </w:pPr>
          </w:p>
          <w:p w:rsidR="00545021" w:rsidRDefault="00E82DAC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8608" cy="3154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08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3" w:type="dxa"/>
            <w:tcBorders>
              <w:top w:val="single" w:sz="4" w:space="0" w:color="000000"/>
            </w:tcBorders>
          </w:tcPr>
          <w:p w:rsidR="00545021" w:rsidRDefault="00E82DAC">
            <w:pPr>
              <w:pStyle w:val="TableParagraph"/>
              <w:spacing w:line="234" w:lineRule="exact"/>
              <w:ind w:left="1856"/>
              <w:rPr>
                <w:sz w:val="21"/>
              </w:rPr>
            </w:pPr>
            <w:r>
              <w:rPr>
                <w:sz w:val="21"/>
              </w:rPr>
              <w:t>Федеральное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государственное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автономное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</w:p>
          <w:p w:rsidR="00545021" w:rsidRDefault="00E82DAC">
            <w:pPr>
              <w:pStyle w:val="TableParagraph"/>
              <w:spacing w:line="241" w:lineRule="exact"/>
              <w:ind w:left="1811"/>
              <w:rPr>
                <w:sz w:val="21"/>
              </w:rPr>
            </w:pPr>
            <w:r>
              <w:rPr>
                <w:sz w:val="21"/>
              </w:rPr>
              <w:t>«Национальный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медицинский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исследовательский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центр</w:t>
            </w:r>
          </w:p>
          <w:p w:rsidR="00545021" w:rsidRDefault="00E82DAC">
            <w:pPr>
              <w:pStyle w:val="TableParagraph"/>
              <w:spacing w:before="1"/>
              <w:ind w:left="75" w:right="416" w:firstLine="1012"/>
              <w:rPr>
                <w:sz w:val="21"/>
              </w:rPr>
            </w:pPr>
            <w:r>
              <w:rPr>
                <w:sz w:val="21"/>
              </w:rPr>
              <w:t>«Межотраслевой научно-технический комплекс «Микрохирургия глаза»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имени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академика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С.Н.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Федорова»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Министерства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здравоохранения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</w:p>
        </w:tc>
      </w:tr>
      <w:tr w:rsidR="00545021">
        <w:trPr>
          <w:trHeight w:val="305"/>
        </w:trPr>
        <w:tc>
          <w:tcPr>
            <w:tcW w:w="927" w:type="dxa"/>
            <w:tcBorders>
              <w:bottom w:val="single" w:sz="4" w:space="0" w:color="000000"/>
            </w:tcBorders>
          </w:tcPr>
          <w:p w:rsidR="00545021" w:rsidRDefault="00545021">
            <w:pPr>
              <w:pStyle w:val="TableParagraph"/>
            </w:pPr>
          </w:p>
        </w:tc>
        <w:tc>
          <w:tcPr>
            <w:tcW w:w="8583" w:type="dxa"/>
            <w:tcBorders>
              <w:bottom w:val="single" w:sz="4" w:space="0" w:color="000000"/>
            </w:tcBorders>
          </w:tcPr>
          <w:p w:rsidR="00545021" w:rsidRDefault="00E82DAC">
            <w:pPr>
              <w:pStyle w:val="TableParagraph"/>
              <w:spacing w:before="13"/>
              <w:ind w:left="545"/>
              <w:rPr>
                <w:sz w:val="18"/>
              </w:rPr>
            </w:pPr>
            <w:r>
              <w:rPr>
                <w:sz w:val="18"/>
              </w:rPr>
              <w:t>(ФГАУ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«НМИЦ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«МНТК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«Микрохирургия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глаза»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им. акад.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Федорова»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Минздрава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России)</w:t>
            </w:r>
          </w:p>
        </w:tc>
      </w:tr>
    </w:tbl>
    <w:p w:rsidR="00545021" w:rsidRDefault="00E82DAC">
      <w:pPr>
        <w:ind w:left="1917"/>
        <w:rPr>
          <w:b/>
          <w:sz w:val="24"/>
        </w:rPr>
      </w:pPr>
      <w:r>
        <w:rPr>
          <w:sz w:val="16"/>
        </w:rPr>
        <w:t>Бескудниковский</w:t>
      </w:r>
      <w:r>
        <w:rPr>
          <w:spacing w:val="-2"/>
          <w:sz w:val="16"/>
        </w:rPr>
        <w:t xml:space="preserve"> </w:t>
      </w:r>
      <w:r>
        <w:rPr>
          <w:sz w:val="16"/>
        </w:rPr>
        <w:t>бульвар,</w:t>
      </w:r>
      <w:r>
        <w:rPr>
          <w:spacing w:val="-4"/>
          <w:sz w:val="16"/>
        </w:rPr>
        <w:t xml:space="preserve"> </w:t>
      </w:r>
      <w:r>
        <w:rPr>
          <w:sz w:val="16"/>
        </w:rPr>
        <w:t>д.</w:t>
      </w:r>
      <w:r>
        <w:rPr>
          <w:spacing w:val="-4"/>
          <w:sz w:val="16"/>
        </w:rPr>
        <w:t xml:space="preserve"> </w:t>
      </w:r>
      <w:r>
        <w:rPr>
          <w:sz w:val="16"/>
        </w:rPr>
        <w:t>59А,</w:t>
      </w:r>
      <w:r>
        <w:rPr>
          <w:spacing w:val="-2"/>
          <w:sz w:val="16"/>
        </w:rPr>
        <w:t xml:space="preserve"> </w:t>
      </w:r>
      <w:r>
        <w:rPr>
          <w:sz w:val="16"/>
        </w:rPr>
        <w:t>г.</w:t>
      </w:r>
      <w:r>
        <w:rPr>
          <w:spacing w:val="-1"/>
          <w:sz w:val="16"/>
        </w:rPr>
        <w:t xml:space="preserve"> </w:t>
      </w:r>
      <w:r>
        <w:rPr>
          <w:sz w:val="16"/>
        </w:rPr>
        <w:t>Москва,</w:t>
      </w:r>
      <w:r>
        <w:rPr>
          <w:spacing w:val="-4"/>
          <w:sz w:val="16"/>
        </w:rPr>
        <w:t xml:space="preserve"> </w:t>
      </w:r>
      <w:r>
        <w:rPr>
          <w:sz w:val="16"/>
        </w:rPr>
        <w:t>127486,</w:t>
      </w:r>
      <w:r>
        <w:rPr>
          <w:spacing w:val="-2"/>
          <w:sz w:val="16"/>
        </w:rPr>
        <w:t xml:space="preserve"> </w:t>
      </w:r>
      <w:r>
        <w:rPr>
          <w:b/>
          <w:sz w:val="20"/>
        </w:rPr>
        <w:t>тел.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педиатра.:</w:t>
      </w:r>
      <w:r>
        <w:rPr>
          <w:b/>
          <w:spacing w:val="-2"/>
          <w:sz w:val="20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(495)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485-33-64</w:t>
      </w:r>
    </w:p>
    <w:p w:rsidR="00545021" w:rsidRDefault="00E82DAC">
      <w:pPr>
        <w:ind w:left="617" w:right="634"/>
        <w:jc w:val="center"/>
        <w:rPr>
          <w:b/>
          <w:sz w:val="20"/>
        </w:rPr>
      </w:pPr>
      <w:r>
        <w:rPr>
          <w:b/>
          <w:sz w:val="16"/>
        </w:rPr>
        <w:t>e-mail:</w:t>
      </w:r>
      <w:r>
        <w:rPr>
          <w:b/>
          <w:spacing w:val="-6"/>
          <w:sz w:val="16"/>
        </w:rPr>
        <w:t xml:space="preserve"> </w:t>
      </w:r>
      <w:hyperlink r:id="rId6">
        <w:r>
          <w:rPr>
            <w:b/>
            <w:sz w:val="20"/>
          </w:rPr>
          <w:t>detistac@mntk.ru</w:t>
        </w:r>
      </w:hyperlink>
    </w:p>
    <w:p w:rsidR="00545021" w:rsidRDefault="00545021">
      <w:pPr>
        <w:pStyle w:val="a3"/>
        <w:spacing w:before="1"/>
        <w:ind w:left="0" w:firstLine="0"/>
        <w:rPr>
          <w:b/>
          <w:sz w:val="25"/>
        </w:rPr>
      </w:pPr>
    </w:p>
    <w:p w:rsidR="00545021" w:rsidRDefault="00E82DAC">
      <w:pPr>
        <w:spacing w:before="1" w:line="276" w:lineRule="auto"/>
        <w:ind w:left="620" w:right="634"/>
        <w:jc w:val="center"/>
        <w:rPr>
          <w:b/>
        </w:rPr>
      </w:pPr>
      <w:r>
        <w:rPr>
          <w:b/>
          <w:u w:val="thick"/>
        </w:rPr>
        <w:t>При себе иметь оригиналы и копии страхового полиса, СНИЛС, ребенка и сопровождающего,</w:t>
      </w:r>
      <w:r>
        <w:rPr>
          <w:b/>
          <w:spacing w:val="-52"/>
        </w:rPr>
        <w:t xml:space="preserve"> </w:t>
      </w:r>
      <w:r>
        <w:rPr>
          <w:b/>
          <w:u w:val="thick"/>
        </w:rPr>
        <w:t>копию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паспорта сопровождающего.</w:t>
      </w:r>
    </w:p>
    <w:p w:rsidR="00545021" w:rsidRDefault="00E82DAC">
      <w:pPr>
        <w:spacing w:line="276" w:lineRule="auto"/>
        <w:ind w:left="222" w:right="239"/>
        <w:jc w:val="center"/>
      </w:pPr>
      <w:r>
        <w:t>Если оперативное лечение назначено в день госпитализации, целесообразно предост</w:t>
      </w:r>
      <w:r>
        <w:t>авить пакет документов</w:t>
      </w:r>
      <w:r>
        <w:rPr>
          <w:spacing w:val="-52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/</w:t>
      </w:r>
      <w:proofErr w:type="spellStart"/>
      <w:r>
        <w:t>пн-пт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12:00-15:00 детское отделение,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этаж, кабинет</w:t>
      </w:r>
      <w:r>
        <w:rPr>
          <w:spacing w:val="-1"/>
        </w:rPr>
        <w:t xml:space="preserve"> </w:t>
      </w:r>
      <w:r>
        <w:t>педиатра.</w:t>
      </w:r>
    </w:p>
    <w:p w:rsidR="00545021" w:rsidRDefault="00E82DAC">
      <w:pPr>
        <w:pStyle w:val="a4"/>
      </w:pPr>
      <w:r>
        <w:t>Ребенок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себе для</w:t>
      </w:r>
      <w:r>
        <w:rPr>
          <w:spacing w:val="-2"/>
        </w:rPr>
        <w:t xml:space="preserve"> </w:t>
      </w:r>
      <w:r>
        <w:t>госпитализации.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3"/>
        <w:rPr>
          <w:sz w:val="24"/>
        </w:rPr>
      </w:pPr>
      <w:r>
        <w:rPr>
          <w:sz w:val="24"/>
        </w:rPr>
        <w:t>Клинический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 коагулограмма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/действителен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дней/.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4"/>
        <w:rPr>
          <w:sz w:val="24"/>
        </w:rPr>
      </w:pP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мочи</w:t>
      </w:r>
      <w:r>
        <w:rPr>
          <w:spacing w:val="-1"/>
          <w:sz w:val="24"/>
        </w:rPr>
        <w:t xml:space="preserve"> </w:t>
      </w:r>
      <w:r>
        <w:rPr>
          <w:sz w:val="24"/>
        </w:rPr>
        <w:t>/действителен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дней/.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/>
        <w:rPr>
          <w:sz w:val="24"/>
        </w:rPr>
      </w:pPr>
      <w:r>
        <w:rPr>
          <w:sz w:val="24"/>
        </w:rPr>
        <w:t>Анализ кала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яйца</w:t>
      </w:r>
      <w:r>
        <w:rPr>
          <w:spacing w:val="-3"/>
          <w:sz w:val="24"/>
        </w:rPr>
        <w:t xml:space="preserve"> </w:t>
      </w:r>
      <w:r>
        <w:rPr>
          <w:sz w:val="24"/>
        </w:rPr>
        <w:t>глист,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мазок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энтеробиоз</w:t>
      </w:r>
      <w:r>
        <w:rPr>
          <w:spacing w:val="-2"/>
          <w:sz w:val="24"/>
        </w:rPr>
        <w:t xml:space="preserve"> </w:t>
      </w:r>
      <w:r>
        <w:rPr>
          <w:sz w:val="24"/>
        </w:rPr>
        <w:t>/действителен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10дней/.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/>
        <w:rPr>
          <w:sz w:val="24"/>
        </w:rPr>
      </w:pPr>
      <w:r>
        <w:rPr>
          <w:sz w:val="24"/>
        </w:rPr>
        <w:t>Сахар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/действителен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 w:line="278" w:lineRule="auto"/>
        <w:ind w:right="113"/>
        <w:rPr>
          <w:sz w:val="24"/>
        </w:rPr>
      </w:pPr>
      <w:r>
        <w:rPr>
          <w:sz w:val="24"/>
        </w:rPr>
        <w:t>Биохимический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1"/>
          <w:sz w:val="24"/>
        </w:rPr>
        <w:t xml:space="preserve"> </w:t>
      </w:r>
      <w:r>
        <w:rPr>
          <w:sz w:val="24"/>
        </w:rPr>
        <w:t>(билирубин:</w:t>
      </w:r>
      <w:r>
        <w:rPr>
          <w:spacing w:val="12"/>
          <w:sz w:val="24"/>
        </w:rPr>
        <w:t xml:space="preserve"> </w:t>
      </w:r>
      <w:r>
        <w:rPr>
          <w:sz w:val="24"/>
        </w:rPr>
        <w:t>общий,</w:t>
      </w:r>
      <w:r>
        <w:rPr>
          <w:spacing w:val="10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0"/>
          <w:sz w:val="24"/>
        </w:rPr>
        <w:t xml:space="preserve"> </w:t>
      </w:r>
      <w:r>
        <w:rPr>
          <w:sz w:val="24"/>
        </w:rPr>
        <w:t>непрямой;</w:t>
      </w:r>
      <w:r>
        <w:rPr>
          <w:spacing w:val="9"/>
          <w:sz w:val="24"/>
        </w:rPr>
        <w:t xml:space="preserve"> </w:t>
      </w:r>
      <w:r>
        <w:rPr>
          <w:sz w:val="24"/>
        </w:rPr>
        <w:t>холестерин,</w:t>
      </w:r>
      <w:r>
        <w:rPr>
          <w:spacing w:val="11"/>
          <w:sz w:val="24"/>
        </w:rPr>
        <w:t xml:space="preserve"> </w:t>
      </w:r>
      <w:r>
        <w:rPr>
          <w:sz w:val="24"/>
        </w:rPr>
        <w:t>трансаминазы,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белок, мочевина)</w:t>
      </w:r>
      <w:r>
        <w:rPr>
          <w:spacing w:val="-1"/>
          <w:sz w:val="24"/>
        </w:rPr>
        <w:t xml:space="preserve"> </w:t>
      </w:r>
      <w:r>
        <w:rPr>
          <w:sz w:val="24"/>
        </w:rPr>
        <w:t>/действителен 1 месяц/.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line="272" w:lineRule="exact"/>
        <w:rPr>
          <w:sz w:val="24"/>
        </w:rPr>
      </w:pPr>
      <w:r>
        <w:rPr>
          <w:sz w:val="24"/>
        </w:rPr>
        <w:t>R-графия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/описание/действительна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год/.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0"/>
        <w:rPr>
          <w:sz w:val="24"/>
        </w:rPr>
      </w:pPr>
      <w:r>
        <w:rPr>
          <w:sz w:val="24"/>
        </w:rPr>
        <w:t>ЭКГ</w:t>
      </w:r>
      <w:r>
        <w:rPr>
          <w:spacing w:val="-1"/>
          <w:sz w:val="24"/>
        </w:rPr>
        <w:t xml:space="preserve"> </w:t>
      </w:r>
      <w:r>
        <w:rPr>
          <w:sz w:val="24"/>
        </w:rPr>
        <w:t>лента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/действительна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месяц/</w:t>
      </w:r>
      <w:r>
        <w:rPr>
          <w:spacing w:val="-1"/>
          <w:sz w:val="24"/>
        </w:rPr>
        <w:t xml:space="preserve"> </w:t>
      </w:r>
      <w:r>
        <w:rPr>
          <w:sz w:val="24"/>
        </w:rPr>
        <w:t>и УЗИ</w:t>
      </w:r>
      <w:r>
        <w:rPr>
          <w:spacing w:val="-1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2"/>
          <w:sz w:val="24"/>
        </w:rPr>
        <w:t xml:space="preserve"> </w:t>
      </w:r>
      <w:r>
        <w:rPr>
          <w:sz w:val="24"/>
        </w:rPr>
        <w:t>/действительно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 w:line="278" w:lineRule="auto"/>
        <w:ind w:right="116"/>
        <w:rPr>
          <w:sz w:val="24"/>
        </w:rPr>
      </w:pPr>
      <w:r>
        <w:rPr>
          <w:sz w:val="24"/>
        </w:rPr>
        <w:t>Справка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прививках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датой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серии,</w:t>
      </w:r>
      <w:r>
        <w:rPr>
          <w:spacing w:val="7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0"/>
          <w:sz w:val="24"/>
        </w:rPr>
        <w:t xml:space="preserve"> </w:t>
      </w:r>
      <w:r>
        <w:rPr>
          <w:sz w:val="24"/>
        </w:rPr>
        <w:t>ксерокопия</w:t>
      </w:r>
      <w:r>
        <w:rPr>
          <w:spacing w:val="8"/>
          <w:sz w:val="24"/>
        </w:rPr>
        <w:t xml:space="preserve"> </w:t>
      </w:r>
      <w:r>
        <w:rPr>
          <w:sz w:val="24"/>
        </w:rPr>
        <w:t>прививочного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мес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 операции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проф. прививок).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line="276" w:lineRule="auto"/>
        <w:ind w:right="118"/>
        <w:rPr>
          <w:sz w:val="24"/>
        </w:rPr>
      </w:pP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крови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RW,</w:t>
      </w:r>
      <w:r>
        <w:rPr>
          <w:spacing w:val="33"/>
          <w:sz w:val="24"/>
        </w:rPr>
        <w:t xml:space="preserve"> </w:t>
      </w:r>
      <w:r>
        <w:rPr>
          <w:sz w:val="24"/>
        </w:rPr>
        <w:t>ВИЧ,</w:t>
      </w:r>
      <w:r>
        <w:rPr>
          <w:spacing w:val="36"/>
          <w:sz w:val="24"/>
        </w:rPr>
        <w:t xml:space="preserve"> </w:t>
      </w:r>
      <w:r>
        <w:rPr>
          <w:sz w:val="24"/>
        </w:rPr>
        <w:t>гепатиты</w:t>
      </w:r>
      <w:r>
        <w:rPr>
          <w:spacing w:val="35"/>
          <w:sz w:val="24"/>
        </w:rPr>
        <w:t xml:space="preserve"> </w:t>
      </w:r>
      <w:r>
        <w:rPr>
          <w:sz w:val="24"/>
        </w:rPr>
        <w:t>В,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/действителен</w:t>
      </w:r>
      <w:r>
        <w:rPr>
          <w:spacing w:val="42"/>
          <w:sz w:val="24"/>
        </w:rPr>
        <w:t xml:space="preserve"> </w:t>
      </w:r>
      <w:r>
        <w:rPr>
          <w:sz w:val="24"/>
        </w:rPr>
        <w:t>3</w:t>
      </w:r>
      <w:r>
        <w:rPr>
          <w:spacing w:val="36"/>
          <w:sz w:val="24"/>
        </w:rPr>
        <w:t xml:space="preserve"> </w:t>
      </w:r>
      <w:r>
        <w:rPr>
          <w:sz w:val="24"/>
        </w:rPr>
        <w:t>месяца/.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 инфекциониста.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line="275" w:lineRule="exact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37"/>
        <w:rPr>
          <w:sz w:val="24"/>
        </w:rPr>
      </w:pPr>
      <w:r>
        <w:rPr>
          <w:sz w:val="24"/>
        </w:rPr>
        <w:t>Заключение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ЛОР-врача,</w:t>
      </w:r>
      <w:r>
        <w:rPr>
          <w:spacing w:val="81"/>
          <w:sz w:val="24"/>
        </w:rPr>
        <w:t xml:space="preserve"> </w:t>
      </w:r>
      <w:r>
        <w:rPr>
          <w:sz w:val="24"/>
        </w:rPr>
        <w:t>стоматолога</w:t>
      </w:r>
      <w:r>
        <w:rPr>
          <w:spacing w:val="83"/>
          <w:sz w:val="24"/>
        </w:rPr>
        <w:t xml:space="preserve"> </w:t>
      </w:r>
      <w:r>
        <w:rPr>
          <w:sz w:val="24"/>
        </w:rPr>
        <w:t>(ротовая</w:t>
      </w:r>
      <w:r>
        <w:rPr>
          <w:spacing w:val="82"/>
          <w:sz w:val="24"/>
        </w:rPr>
        <w:t xml:space="preserve"> </w:t>
      </w:r>
      <w:r>
        <w:rPr>
          <w:sz w:val="24"/>
        </w:rPr>
        <w:t>полость</w:t>
      </w:r>
      <w:r>
        <w:rPr>
          <w:spacing w:val="8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1"/>
          <w:sz w:val="24"/>
        </w:rPr>
        <w:t xml:space="preserve"> </w:t>
      </w:r>
      <w:r>
        <w:rPr>
          <w:sz w:val="24"/>
        </w:rPr>
        <w:t>быть</w:t>
      </w:r>
      <w:r>
        <w:rPr>
          <w:spacing w:val="82"/>
          <w:sz w:val="24"/>
        </w:rPr>
        <w:t xml:space="preserve"> </w:t>
      </w:r>
      <w:r>
        <w:rPr>
          <w:sz w:val="24"/>
        </w:rPr>
        <w:t>санирована),</w:t>
      </w:r>
      <w:r>
        <w:rPr>
          <w:spacing w:val="82"/>
          <w:sz w:val="24"/>
        </w:rPr>
        <w:t xml:space="preserve"> </w:t>
      </w:r>
      <w:r>
        <w:rPr>
          <w:sz w:val="24"/>
        </w:rPr>
        <w:t>невролога</w:t>
      </w:r>
    </w:p>
    <w:p w:rsidR="00545021" w:rsidRDefault="00E82DAC">
      <w:pPr>
        <w:pStyle w:val="a3"/>
        <w:spacing w:before="43"/>
        <w:ind w:firstLine="0"/>
      </w:pPr>
      <w:r>
        <w:t>/действительны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месяц/,</w:t>
      </w:r>
      <w:r>
        <w:rPr>
          <w:spacing w:val="-2"/>
        </w:rPr>
        <w:t xml:space="preserve"> </w:t>
      </w:r>
      <w:r>
        <w:t>кардиолога</w:t>
      </w:r>
      <w:r>
        <w:rPr>
          <w:spacing w:val="55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основании ЭКГ</w:t>
      </w:r>
      <w:r>
        <w:rPr>
          <w:spacing w:val="-3"/>
        </w:rPr>
        <w:t xml:space="preserve"> </w:t>
      </w:r>
      <w:r>
        <w:t>и УЗИ</w:t>
      </w:r>
      <w:r>
        <w:rPr>
          <w:spacing w:val="-3"/>
        </w:rPr>
        <w:t xml:space="preserve"> </w:t>
      </w:r>
      <w:r>
        <w:t>сердца)</w:t>
      </w:r>
      <w:r>
        <w:rPr>
          <w:spacing w:val="-3"/>
        </w:rPr>
        <w:t xml:space="preserve"> </w:t>
      </w:r>
      <w:r>
        <w:t>/действительно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 w:line="276" w:lineRule="auto"/>
        <w:ind w:right="115"/>
        <w:jc w:val="both"/>
        <w:rPr>
          <w:sz w:val="24"/>
        </w:rPr>
      </w:pPr>
      <w:r>
        <w:rPr>
          <w:sz w:val="24"/>
        </w:rPr>
        <w:t xml:space="preserve">Заключение аллерголога, эндокринолога, ревматолога, нефролога </w:t>
      </w:r>
      <w:r>
        <w:rPr>
          <w:sz w:val="24"/>
          <w:u w:val="single"/>
        </w:rPr>
        <w:t>по показаниям</w:t>
      </w:r>
      <w:r>
        <w:rPr>
          <w:sz w:val="24"/>
        </w:rPr>
        <w:t xml:space="preserve"> (</w:t>
      </w:r>
      <w:r>
        <w:rPr>
          <w:sz w:val="24"/>
          <w:u w:val="single"/>
        </w:rPr>
        <w:t>если ребенок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состоит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учете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этих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специалистов).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Подробная выписка от педиатра о развитии ребенка, перенесенных 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 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операцию под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наркозом).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Справка из детского учреждения и с места жительства от участкового педиатра 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 за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/действительна 3</w:t>
      </w:r>
      <w:r>
        <w:rPr>
          <w:spacing w:val="-1"/>
          <w:sz w:val="24"/>
        </w:rPr>
        <w:t xml:space="preserve"> </w:t>
      </w:r>
      <w:r>
        <w:rPr>
          <w:sz w:val="24"/>
        </w:rPr>
        <w:t>дня/.</w:t>
      </w:r>
    </w:p>
    <w:p w:rsidR="00545021" w:rsidRDefault="00E82DAC">
      <w:pPr>
        <w:pStyle w:val="a5"/>
        <w:numPr>
          <w:ilvl w:val="0"/>
          <w:numId w:val="2"/>
        </w:numPr>
        <w:tabs>
          <w:tab w:val="left" w:pos="458"/>
        </w:tabs>
        <w:spacing w:before="41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>С</w:t>
      </w:r>
      <w:r>
        <w:rPr>
          <w:b/>
          <w:sz w:val="24"/>
        </w:rPr>
        <w:t xml:space="preserve">опровождающему </w:t>
      </w:r>
      <w:r>
        <w:rPr>
          <w:b/>
          <w:sz w:val="24"/>
        </w:rPr>
        <w:t xml:space="preserve">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ребенка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(в    случае 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совместной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госпитализации</w:t>
      </w:r>
      <w:r>
        <w:rPr>
          <w:sz w:val="24"/>
        </w:rPr>
        <w:t xml:space="preserve">):   </w:t>
      </w:r>
      <w:r>
        <w:rPr>
          <w:spacing w:val="2"/>
          <w:sz w:val="24"/>
        </w:rPr>
        <w:t xml:space="preserve"> </w:t>
      </w:r>
      <w:r>
        <w:rPr>
          <w:sz w:val="24"/>
        </w:rPr>
        <w:t>Флюорография</w:t>
      </w:r>
    </w:p>
    <w:p w:rsidR="00545021" w:rsidRDefault="00E82DAC">
      <w:pPr>
        <w:pStyle w:val="a3"/>
        <w:spacing w:before="41" w:line="276" w:lineRule="auto"/>
        <w:ind w:right="115" w:firstLine="0"/>
        <w:jc w:val="both"/>
      </w:pPr>
      <w:r>
        <w:t>/действительна 1 год/; Анализ крови на RW, ВИЧ, гепатиты В, С /действителен 3 мес./ В случае</w:t>
      </w:r>
      <w:r>
        <w:rPr>
          <w:spacing w:val="1"/>
        </w:rPr>
        <w:t xml:space="preserve"> </w:t>
      </w:r>
      <w:r>
        <w:t>положительного результата анализа иметь заключение от инфекциониста.; Сведения о прививке</w:t>
      </w:r>
      <w:r>
        <w:rPr>
          <w:spacing w:val="1"/>
        </w:rPr>
        <w:t xml:space="preserve"> </w:t>
      </w:r>
      <w:r>
        <w:t xml:space="preserve">против кори (до 35-лет) (если нет данных о прививке, сдать кровь на титр антител к кори); </w:t>
      </w:r>
    </w:p>
    <w:p w:rsidR="002F48CB" w:rsidRDefault="002F48CB">
      <w:pPr>
        <w:pStyle w:val="a3"/>
        <w:spacing w:before="41" w:line="276" w:lineRule="auto"/>
        <w:ind w:right="115" w:firstLine="0"/>
        <w:jc w:val="both"/>
      </w:pPr>
    </w:p>
    <w:p w:rsidR="00545021" w:rsidRDefault="00E82DAC">
      <w:pPr>
        <w:spacing w:before="4" w:line="250" w:lineRule="exact"/>
        <w:ind w:left="222" w:right="235"/>
        <w:jc w:val="center"/>
        <w:rPr>
          <w:b/>
        </w:rPr>
      </w:pPr>
      <w:r>
        <w:rPr>
          <w:b/>
          <w:u w:val="thick"/>
        </w:rPr>
        <w:t>Только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сопровождающему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ребенка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до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3-х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лет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включительно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предоставляется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питание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койко-место</w:t>
      </w:r>
    </w:p>
    <w:p w:rsidR="00545021" w:rsidRDefault="00E82DAC">
      <w:pPr>
        <w:pStyle w:val="a3"/>
        <w:spacing w:line="273" w:lineRule="exact"/>
        <w:ind w:left="620" w:right="279" w:firstLine="0"/>
        <w:jc w:val="center"/>
      </w:pPr>
      <w:r>
        <w:rPr>
          <w:u w:val="single"/>
        </w:rPr>
        <w:t>Целесообразно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сделать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ксерокопии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анализов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действительных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мес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</w:t>
      </w:r>
    </w:p>
    <w:p w:rsidR="00545021" w:rsidRDefault="00545021">
      <w:pPr>
        <w:pStyle w:val="a3"/>
        <w:spacing w:before="2"/>
        <w:ind w:left="0" w:firstLine="0"/>
        <w:rPr>
          <w:sz w:val="19"/>
        </w:rPr>
      </w:pPr>
    </w:p>
    <w:p w:rsidR="00545021" w:rsidRDefault="00E82DAC">
      <w:pPr>
        <w:spacing w:before="91" w:line="250" w:lineRule="exact"/>
        <w:ind w:left="1386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госпитализации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Детское</w:t>
      </w:r>
      <w:r>
        <w:rPr>
          <w:b/>
          <w:spacing w:val="-2"/>
        </w:rPr>
        <w:t xml:space="preserve"> </w:t>
      </w:r>
      <w:r>
        <w:rPr>
          <w:b/>
        </w:rPr>
        <w:t>офтальмологическое</w:t>
      </w:r>
      <w:r>
        <w:rPr>
          <w:b/>
          <w:spacing w:val="-2"/>
        </w:rPr>
        <w:t xml:space="preserve"> </w:t>
      </w:r>
      <w:r>
        <w:rPr>
          <w:b/>
        </w:rPr>
        <w:t>отделение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себе</w:t>
      </w:r>
      <w:r>
        <w:rPr>
          <w:b/>
          <w:spacing w:val="-4"/>
        </w:rPr>
        <w:t xml:space="preserve"> </w:t>
      </w:r>
      <w:r>
        <w:rPr>
          <w:b/>
        </w:rPr>
        <w:t>иметь:</w:t>
      </w:r>
    </w:p>
    <w:p w:rsidR="00545021" w:rsidRDefault="00E82DAC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42" w:lineRule="exact"/>
        <w:rPr>
          <w:sz w:val="20"/>
        </w:rPr>
      </w:pPr>
      <w:r>
        <w:rPr>
          <w:sz w:val="20"/>
        </w:rPr>
        <w:t>сменную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обувь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пакеты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уличной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обуви;</w:t>
      </w:r>
    </w:p>
    <w:p w:rsidR="00545021" w:rsidRDefault="00E82DAC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spacing w:line="245" w:lineRule="exact"/>
        <w:rPr>
          <w:sz w:val="20"/>
        </w:rPr>
      </w:pP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гигиены;</w:t>
      </w:r>
    </w:p>
    <w:p w:rsidR="00545021" w:rsidRDefault="00E82DAC">
      <w:pPr>
        <w:pStyle w:val="a5"/>
        <w:numPr>
          <w:ilvl w:val="0"/>
          <w:numId w:val="1"/>
        </w:numPr>
        <w:tabs>
          <w:tab w:val="left" w:pos="459"/>
          <w:tab w:val="left" w:pos="460"/>
        </w:tabs>
        <w:rPr>
          <w:sz w:val="20"/>
        </w:rPr>
      </w:pPr>
      <w:r>
        <w:rPr>
          <w:sz w:val="20"/>
        </w:rPr>
        <w:t>продукты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-4"/>
          <w:sz w:val="20"/>
        </w:rPr>
        <w:t xml:space="preserve"> </w:t>
      </w:r>
      <w:r>
        <w:rPr>
          <w:sz w:val="20"/>
        </w:rPr>
        <w:t>день</w:t>
      </w:r>
      <w:r>
        <w:rPr>
          <w:spacing w:val="-3"/>
          <w:sz w:val="20"/>
        </w:rPr>
        <w:t xml:space="preserve"> </w:t>
      </w:r>
      <w:r>
        <w:rPr>
          <w:sz w:val="20"/>
        </w:rPr>
        <w:t>/питание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вновь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поступивших пациентов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2-го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госпитализации/.</w:t>
      </w:r>
    </w:p>
    <w:sectPr w:rsidR="00545021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184"/>
    <w:multiLevelType w:val="hybridMultilevel"/>
    <w:tmpl w:val="2472A454"/>
    <w:lvl w:ilvl="0" w:tplc="BE460196">
      <w:start w:val="1"/>
      <w:numFmt w:val="decimal"/>
      <w:lvlText w:val="%1."/>
      <w:lvlJc w:val="left"/>
      <w:pPr>
        <w:ind w:left="45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22E2A">
      <w:numFmt w:val="bullet"/>
      <w:lvlText w:val="•"/>
      <w:lvlJc w:val="left"/>
      <w:pPr>
        <w:ind w:left="1482" w:hanging="358"/>
      </w:pPr>
      <w:rPr>
        <w:rFonts w:hint="default"/>
        <w:lang w:val="ru-RU" w:eastAsia="en-US" w:bidi="ar-SA"/>
      </w:rPr>
    </w:lvl>
    <w:lvl w:ilvl="2" w:tplc="6114AFBE">
      <w:numFmt w:val="bullet"/>
      <w:lvlText w:val="•"/>
      <w:lvlJc w:val="left"/>
      <w:pPr>
        <w:ind w:left="2505" w:hanging="358"/>
      </w:pPr>
      <w:rPr>
        <w:rFonts w:hint="default"/>
        <w:lang w:val="ru-RU" w:eastAsia="en-US" w:bidi="ar-SA"/>
      </w:rPr>
    </w:lvl>
    <w:lvl w:ilvl="3" w:tplc="83B07C26">
      <w:numFmt w:val="bullet"/>
      <w:lvlText w:val="•"/>
      <w:lvlJc w:val="left"/>
      <w:pPr>
        <w:ind w:left="3527" w:hanging="358"/>
      </w:pPr>
      <w:rPr>
        <w:rFonts w:hint="default"/>
        <w:lang w:val="ru-RU" w:eastAsia="en-US" w:bidi="ar-SA"/>
      </w:rPr>
    </w:lvl>
    <w:lvl w:ilvl="4" w:tplc="3E28EBA4">
      <w:numFmt w:val="bullet"/>
      <w:lvlText w:val="•"/>
      <w:lvlJc w:val="left"/>
      <w:pPr>
        <w:ind w:left="4550" w:hanging="358"/>
      </w:pPr>
      <w:rPr>
        <w:rFonts w:hint="default"/>
        <w:lang w:val="ru-RU" w:eastAsia="en-US" w:bidi="ar-SA"/>
      </w:rPr>
    </w:lvl>
    <w:lvl w:ilvl="5" w:tplc="BA80464C">
      <w:numFmt w:val="bullet"/>
      <w:lvlText w:val="•"/>
      <w:lvlJc w:val="left"/>
      <w:pPr>
        <w:ind w:left="5573" w:hanging="358"/>
      </w:pPr>
      <w:rPr>
        <w:rFonts w:hint="default"/>
        <w:lang w:val="ru-RU" w:eastAsia="en-US" w:bidi="ar-SA"/>
      </w:rPr>
    </w:lvl>
    <w:lvl w:ilvl="6" w:tplc="5D74C568">
      <w:numFmt w:val="bullet"/>
      <w:lvlText w:val="•"/>
      <w:lvlJc w:val="left"/>
      <w:pPr>
        <w:ind w:left="6595" w:hanging="358"/>
      </w:pPr>
      <w:rPr>
        <w:rFonts w:hint="default"/>
        <w:lang w:val="ru-RU" w:eastAsia="en-US" w:bidi="ar-SA"/>
      </w:rPr>
    </w:lvl>
    <w:lvl w:ilvl="7" w:tplc="DE388AA8">
      <w:numFmt w:val="bullet"/>
      <w:lvlText w:val="•"/>
      <w:lvlJc w:val="left"/>
      <w:pPr>
        <w:ind w:left="7618" w:hanging="358"/>
      </w:pPr>
      <w:rPr>
        <w:rFonts w:hint="default"/>
        <w:lang w:val="ru-RU" w:eastAsia="en-US" w:bidi="ar-SA"/>
      </w:rPr>
    </w:lvl>
    <w:lvl w:ilvl="8" w:tplc="CF3A9DE0">
      <w:numFmt w:val="bullet"/>
      <w:lvlText w:val="•"/>
      <w:lvlJc w:val="left"/>
      <w:pPr>
        <w:ind w:left="8641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7DBD0DDC"/>
    <w:multiLevelType w:val="hybridMultilevel"/>
    <w:tmpl w:val="E5967294"/>
    <w:lvl w:ilvl="0" w:tplc="13ACEED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145EF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CF6E2CEC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CDA4B71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B4041E0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BEB6FDE4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CD18B3B4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7" w:tplc="9C2E17D2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4B660D5E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21"/>
    <w:rsid w:val="002F48CB"/>
    <w:rsid w:val="00545021"/>
    <w:rsid w:val="00E8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25C8"/>
  <w15:docId w15:val="{3B6D466B-1635-4775-8491-C71BD3E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7" w:hanging="358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98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7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stac@mnt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ФГБУ «МНТК «Микрохирургия глаза»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ФГБУ «МНТК «Микрохирургия глаза»</dc:title>
  <dc:creator>1015</dc:creator>
  <cp:lastModifiedBy>Федорцова Татьяна Владимировна</cp:lastModifiedBy>
  <cp:revision>3</cp:revision>
  <dcterms:created xsi:type="dcterms:W3CDTF">2023-07-13T10:34:00Z</dcterms:created>
  <dcterms:modified xsi:type="dcterms:W3CDTF">2023-07-13T10:35:00Z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2023-07-13T00:00:00Z</vt:filetime>
  </property>
</Properties>
</file>